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9E3F" w14:textId="77777777"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14:paraId="65F599CC" w14:textId="77777777"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14:paraId="1A1A08D2" w14:textId="77777777" w:rsidR="00AC113F" w:rsidRPr="00AC113F" w:rsidRDefault="00AC113F" w:rsidP="00AC113F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                                                                                                «__» «_________» 2023 г.</w:t>
      </w:r>
    </w:p>
    <w:p w14:paraId="73D10E5E" w14:textId="77777777" w:rsidR="00AC113F" w:rsidRPr="00AC113F" w:rsidRDefault="00AC113F" w:rsidP="00AC113F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обеспечения муниципальных нужд на 2023 год (№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.41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аукциона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о закупке товаров, работ, услуг для обеспечения государственных (муниципальных) нужд от ______ 2023 года, протокол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2023 года),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14:paraId="3621213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14:paraId="3002FDCA" w14:textId="11F5D64F" w:rsidR="00AC113F" w:rsidRPr="00AC113F" w:rsidRDefault="00AC113F" w:rsidP="00CF2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ремонтно-строительные работы (далее – Работы) на объекте: </w:t>
      </w:r>
      <w:r w:rsidR="00CF209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CF209C" w:rsidRPr="00CF209C">
        <w:rPr>
          <w:rFonts w:ascii="Times New Roman" w:eastAsia="Calibri" w:hAnsi="Times New Roman" w:cs="Times New Roman"/>
          <w:color w:val="000000"/>
          <w:sz w:val="24"/>
          <w:szCs w:val="24"/>
        </w:rPr>
        <w:t>Замощение тротуарной плиткой в парке "Горького"</w:t>
      </w:r>
      <w:r w:rsidR="00CF20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209C" w:rsidRPr="00CF209C">
        <w:rPr>
          <w:rFonts w:ascii="Times New Roman" w:eastAsia="Calibri" w:hAnsi="Times New Roman" w:cs="Times New Roman"/>
          <w:color w:val="000000"/>
          <w:sz w:val="24"/>
          <w:szCs w:val="24"/>
        </w:rPr>
        <w:t>(прилегающая территория со стороны ул. Коммунистическая)</w:t>
      </w:r>
      <w:r w:rsidR="00CF209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, 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14:paraId="7DCEEF91" w14:textId="0A9879A9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результатами </w:t>
      </w:r>
      <w:r w:rsidR="00297FF1" w:rsidRPr="00297F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открытого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C98EEE" w14:textId="2611DBF3" w:rsidR="00AC113F" w:rsidRPr="00297FF1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Договор заключён в соответствии с подпунктом __ пункта __ статьи ____ Закона о </w:t>
      </w:r>
      <w:r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закупках</w:t>
      </w:r>
      <w:r w:rsidR="00297FF1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реализации Программы расходования средств  целевого сбора с граждан на благоустройство города Бендеры на 2023 год, утвержденной Решением Бендерского  городского Совета народных депутатов 42 сессии 26 созыва № 20 от 20 июля 2023 года «О Программе расходования средств целевого сбора с граждан на благоустройство города Бендеры на 2023 год» по объекту: «Замощение тротуарной плиткой в парке "Горького" (прилегающая территория со стороны ул. Коммунистическая") (пункт 13 Приложения к Решению № 20 42 сессии 26 созыва от 20 июля 2023 г.).</w:t>
      </w:r>
    </w:p>
    <w:p w14:paraId="7D7D00A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FB9E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14:paraId="07DA95BA" w14:textId="1AF2B0EC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</w:t>
      </w:r>
      <w:r w:rsidR="00297F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Приднестровской Молдавской Республики.</w:t>
      </w:r>
    </w:p>
    <w:p w14:paraId="67AEC1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364C0A5E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1E36784A" w14:textId="5DD22FCE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средства целевого сбора с граждан на благоустройство города Бендеры на 2023 год, предусмотренные пунктом 13 Приложения к Решению № 20 42 сессии 26 созыва от 20 июля 2023 года «О Программе расходования средств целевого сбора с граждан на благоустройство города Бендеры на 2023 год».</w:t>
      </w:r>
    </w:p>
    <w:p w14:paraId="2AB174F1" w14:textId="77777777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2.4. «Заказчик» производит «Подрядчику» предварительную оплату (аванс) в размере 50 (пятьдесят) % от цены Договора (цены работ).</w:t>
      </w:r>
    </w:p>
    <w:p w14:paraId="74E01505" w14:textId="77777777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2.5. Погашение аванса осуществляется в равных долях в течение всего срока исполнения Договора на основании согласованных актов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r w:rsidRPr="00AC113F">
        <w:rPr>
          <w:rFonts w:ascii="Times New Roman" w:eastAsia="Calibri" w:hAnsi="Times New Roman" w:cs="Times New Roman"/>
          <w:color w:val="000000"/>
        </w:rPr>
        <w:t xml:space="preserve"> </w:t>
      </w:r>
    </w:p>
    <w:p w14:paraId="539347FE" w14:textId="6380EA2B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</w:rPr>
        <w:t xml:space="preserve">          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«Заказчик» производит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дальнейшую</w:t>
      </w:r>
      <w:r w:rsidR="001A3F06" w:rsidRPr="001A3F0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14:paraId="543DB9C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14:paraId="5F0C233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FAECED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2042D9B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A7FF67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2AFDE0C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3.1. «Подрядчик» обязан приступить к выполнению работ __________________(начальный срок выполнения работ) и завершить их выполнение не позднее 20 ноября 2023 года (конечный срок выполнения работ).</w:t>
      </w:r>
    </w:p>
    <w:p w14:paraId="68A5A56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14:paraId="35C87D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14:paraId="678079D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46D0072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14:paraId="35AE29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работ.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7577E30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14:paraId="134E939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880B2F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0C5D8C0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14:paraId="7BD20FD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B7358D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14:paraId="438E38C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14:paraId="4224892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14:paraId="0EAF524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6F31EF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14:paraId="67F8C386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4D71D00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2245BEE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8B8BBF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14:paraId="1210DB97" w14:textId="63A468E2" w:rsidR="00AC113F" w:rsidRPr="00AC113F" w:rsidRDefault="00AC113F" w:rsidP="00AC113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выполненных работ (результат работы)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14:paraId="2BC4DAF1" w14:textId="1115E95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</w:t>
      </w:r>
      <w:r w:rsidR="00297F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открытого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14:paraId="3A10140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15DD77DC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6C4BFD8C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3A4AE0C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659D913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68DA1A1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1228D0E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14:paraId="42E23BB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C1A2F4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14:paraId="139589E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6AD8DA6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1C3FA00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4FEBC54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2FCE5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5B06DB3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4.2.17 ежемесячно представлять в адрес "Заказчика" промежуточные акты выполненных работ;</w:t>
      </w:r>
    </w:p>
    <w:p w14:paraId="3115302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14E58AE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4.2.19. выполнять иные обязанности, предусмотренные настоящим Договором.</w:t>
      </w:r>
    </w:p>
    <w:p w14:paraId="450EC35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14:paraId="6268D15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6A35118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10EDACE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090FCDE0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3E59D2A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14:paraId="16F441EB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33918CA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71CD593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6DE4E44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011577E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2FA53D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713218A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29E96BE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7ADDE81D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2E1EA742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6903593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14:paraId="4083067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7D9D1CB6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0F63658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14:paraId="7339FB9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2751DF5" w14:textId="77777777" w:rsidR="00AC113F" w:rsidRPr="00AC113F" w:rsidRDefault="00AC113F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</w:p>
    <w:p w14:paraId="320AF4AE" w14:textId="77777777" w:rsidR="00AC113F" w:rsidRPr="00AC113F" w:rsidRDefault="00AC113F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6959854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A5B25B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05C2184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14:paraId="02290906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14:paraId="7B4BE06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28EBC1BC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14:paraId="7774014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386181D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5.2. Гарантийный срок на выполненные работы (результат работ) составляет не менее 5 (пяти) лет с момента подписания Сторонами акта сдачи - приемки выполненных работ.</w:t>
      </w:r>
    </w:p>
    <w:p w14:paraId="0FBF03E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06676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14:paraId="46B8A44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14:paraId="3482AF1A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14844F97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32EE10D9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72092920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подряда.</w:t>
      </w:r>
    </w:p>
    <w:p w14:paraId="647B97B9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14:paraId="7478920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14:paraId="508655F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с даты выявления разницы. </w:t>
      </w:r>
    </w:p>
    <w:p w14:paraId="4C9C5BF7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2580E2E8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5C8D9F6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6.1.6. генеральный подрядчик, подрядные и субподрядные организации обязаны не позднее 15 января 2024 года предоставить справку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14:paraId="4028B99D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7565804B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1F7A94B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14:paraId="2526796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500BAE5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6B2B5415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784590BA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справки по каждому объекту в разрезе республиканского, местных бюджетов и бюджетов внебюджетных фондов предоставляют:</w:t>
      </w:r>
    </w:p>
    <w:p w14:paraId="1FCE2D61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14:paraId="43AF94D1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14:paraId="41ECE0B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37753DDF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27D35DBE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2C011AB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14:paraId="4D72D08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14:paraId="48B7556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3C54931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14:paraId="139B62B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14:paraId="4B2721B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14:paraId="3745EA8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14:paraId="104451C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14:paraId="28032E3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1D10E0C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2B8C023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53ED71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CE9400" w14:textId="77777777" w:rsidR="00AC113F" w:rsidRPr="00AC113F" w:rsidRDefault="00AC113F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14:paraId="7E10AD7F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60DCD7BF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134DA8E9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2555A30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5CEA3C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14:paraId="4492E8B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52F5D9E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3CB4E8E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14:paraId="0356CC8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3F1AAF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5937AD1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F89836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14:paraId="26F41A5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14:paraId="7DA2994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14:paraId="61DFECD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14:paraId="668D2A0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14:paraId="5091298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14:paraId="6BF3E11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060FD5A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Информация о «Подрядчике», с которым Договор был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288513E8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14597E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486072E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3725CC8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40236BF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F1F3A5" w14:textId="77777777" w:rsidR="00AC113F" w:rsidRPr="00AC113F" w:rsidRDefault="00AC113F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14:paraId="421CBFA8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14:paraId="63F16B24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3FA83F7C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3498581B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378D867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5E12C407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14:paraId="10F72DDE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14:paraId="75A751A5" w14:textId="5C35DF61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</w:t>
      </w:r>
      <w:r w:rsidR="00297F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F42965" w14:textId="77777777" w:rsidR="00AC113F" w:rsidRPr="00AC113F" w:rsidRDefault="00AC113F" w:rsidP="00AC113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11.7.2. Поэтапный план - график выполнения работ.</w:t>
      </w:r>
    </w:p>
    <w:p w14:paraId="67E4C44E" w14:textId="77777777" w:rsidR="00AC113F" w:rsidRPr="00AC113F" w:rsidRDefault="00AC113F" w:rsidP="00AC113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4BE284" w14:textId="77777777" w:rsidR="00AC113F" w:rsidRPr="00AC113F" w:rsidRDefault="00AC113F" w:rsidP="00AC113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3DB74C" w14:textId="77777777" w:rsidR="00AC113F" w:rsidRPr="00AC113F" w:rsidRDefault="00AC113F" w:rsidP="00AC113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ADB42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E60CD3" w14:textId="77777777" w:rsidR="00AC113F" w:rsidRPr="00AC113F" w:rsidRDefault="00AC113F" w:rsidP="00AC113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AC113F" w:rsidRPr="00AC113F" w14:paraId="336E358E" w14:textId="77777777" w:rsidTr="00D12E04">
        <w:tc>
          <w:tcPr>
            <w:tcW w:w="4933" w:type="dxa"/>
          </w:tcPr>
          <w:p w14:paraId="2886B267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bookmarkStart w:id="0" w:name="_Hlk69732937"/>
            <w:r w:rsidRPr="00AC113F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14:paraId="5276D24A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AC113F" w:rsidRPr="00AC113F" w14:paraId="0830DABA" w14:textId="77777777" w:rsidTr="00D12E04">
        <w:tc>
          <w:tcPr>
            <w:tcW w:w="4933" w:type="dxa"/>
          </w:tcPr>
          <w:p w14:paraId="260945CE" w14:textId="77777777"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14:paraId="4CC7B2AC" w14:textId="77777777"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14:paraId="241E4B39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>3200, ПМР г.Бендеры, ул. Ленина, 17,                                р/с 21913800004</w:t>
            </w: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Pr="00AC113F">
              <w:rPr>
                <w:rFonts w:eastAsia="Calibri" w:cs="Times New Roman"/>
                <w:color w:val="000000"/>
                <w:szCs w:val="24"/>
              </w:rPr>
              <w:t>2</w:t>
            </w:r>
            <w:r>
              <w:rPr>
                <w:rFonts w:eastAsia="Calibri" w:cs="Times New Roman"/>
                <w:color w:val="000000"/>
                <w:szCs w:val="24"/>
              </w:rPr>
              <w:t>062</w:t>
            </w:r>
          </w:p>
          <w:p w14:paraId="3938A246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14:paraId="4CB625BB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14:paraId="02D249A9" w14:textId="77777777" w:rsidR="00AC113F" w:rsidRPr="00AC113F" w:rsidRDefault="00AC113F" w:rsidP="00AC113F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14:paraId="586079E3" w14:textId="77777777" w:rsidR="00AC113F" w:rsidRPr="00AC113F" w:rsidRDefault="00AC113F" w:rsidP="00AC113F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AC113F" w:rsidRPr="00AC113F" w14:paraId="5AACAB28" w14:textId="77777777" w:rsidTr="00D12E04">
        <w:tc>
          <w:tcPr>
            <w:tcW w:w="4933" w:type="dxa"/>
          </w:tcPr>
          <w:p w14:paraId="5543D335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>Глава</w:t>
            </w:r>
            <w:r w:rsidRPr="00AC113F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14:paraId="260A7697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7A744CA1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</w:p>
        </w:tc>
      </w:tr>
    </w:tbl>
    <w:p w14:paraId="2D2F0250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0"/>
    <w:p w14:paraId="7F78764C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F4D80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2D0623" w14:textId="77777777" w:rsidR="00AC113F" w:rsidRPr="00AC113F" w:rsidRDefault="00AC113F" w:rsidP="00AC113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13000" w14:textId="77777777" w:rsidR="00A22395" w:rsidRDefault="00A22395"/>
    <w:sectPr w:rsidR="00A22395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4BA6" w14:textId="77777777" w:rsidR="00972632" w:rsidRDefault="00972632">
      <w:pPr>
        <w:spacing w:after="0" w:line="240" w:lineRule="auto"/>
      </w:pPr>
      <w:r>
        <w:separator/>
      </w:r>
    </w:p>
  </w:endnote>
  <w:endnote w:type="continuationSeparator" w:id="0">
    <w:p w14:paraId="27585D09" w14:textId="77777777" w:rsidR="00972632" w:rsidRDefault="0097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AD10" w14:textId="77777777" w:rsidR="00CF209C" w:rsidRDefault="00CF209C">
    <w:pPr>
      <w:pStyle w:val="10"/>
      <w:jc w:val="center"/>
    </w:pPr>
  </w:p>
  <w:p w14:paraId="46E81E0C" w14:textId="77777777" w:rsidR="00CF209C" w:rsidRDefault="00CF209C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8EB3" w14:textId="77777777" w:rsidR="00972632" w:rsidRDefault="00972632">
      <w:pPr>
        <w:spacing w:after="0" w:line="240" w:lineRule="auto"/>
      </w:pPr>
      <w:r>
        <w:separator/>
      </w:r>
    </w:p>
  </w:footnote>
  <w:footnote w:type="continuationSeparator" w:id="0">
    <w:p w14:paraId="60286C75" w14:textId="77777777" w:rsidR="00972632" w:rsidRDefault="00972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13F"/>
    <w:rsid w:val="001A3F06"/>
    <w:rsid w:val="00297FF1"/>
    <w:rsid w:val="00972632"/>
    <w:rsid w:val="00A22395"/>
    <w:rsid w:val="00AC113F"/>
    <w:rsid w:val="00CF209C"/>
    <w:rsid w:val="00F3728A"/>
    <w:rsid w:val="00F543A1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29B"/>
  <w15:docId w15:val="{A4FF4B40-A4E6-4B97-9357-B3964EF1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13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AC113F"/>
  </w:style>
  <w:style w:type="table" w:styleId="a3">
    <w:name w:val="Table Grid"/>
    <w:basedOn w:val="a1"/>
    <w:uiPriority w:val="59"/>
    <w:rsid w:val="00AC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C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Никифоренко</cp:lastModifiedBy>
  <cp:revision>4</cp:revision>
  <dcterms:created xsi:type="dcterms:W3CDTF">2023-08-11T06:19:00Z</dcterms:created>
  <dcterms:modified xsi:type="dcterms:W3CDTF">2023-08-28T08:00:00Z</dcterms:modified>
</cp:coreProperties>
</file>